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698655982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A26906">
        <w:tc>
          <w:tcPr>
            <w:tcW w:w="9639" w:type="dxa"/>
          </w:tcPr>
          <w:p w14:paraId="48AADB10" w14:textId="6B000F54" w:rsidR="00211125" w:rsidRPr="003479D4" w:rsidRDefault="00211125" w:rsidP="00A2690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ДВАДЦЯТЬ ТРЕТЯ </w:t>
            </w:r>
            <w:r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49C1EFA2" w14:textId="77777777" w:rsidR="00211125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77777777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A26906">
        <w:tc>
          <w:tcPr>
            <w:tcW w:w="3209" w:type="dxa"/>
          </w:tcPr>
          <w:p w14:paraId="217BCC5A" w14:textId="548F7B55" w:rsidR="00211125" w:rsidRPr="00CE75C7" w:rsidRDefault="00211125" w:rsidP="00A2690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5C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25</w:t>
            </w:r>
            <w:r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CE75C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11</w:t>
            </w:r>
            <w:r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.2021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A269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1D625C51" w:rsidR="00211125" w:rsidRPr="00CE75C7" w:rsidRDefault="00CE75C7" w:rsidP="0021112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         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23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276777" w14:textId="77777777" w:rsidR="00211125" w:rsidRPr="003479D4" w:rsidRDefault="00211125" w:rsidP="002111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BFE6878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Про Правила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оформлення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офіційної</w:t>
      </w:r>
      <w:proofErr w:type="spellEnd"/>
    </w:p>
    <w:p w14:paraId="29FA9617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та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промоційної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продукції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</w:p>
    <w:p w14:paraId="0D5CC9AC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3BB192BE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5752E6" w14:textId="77777777" w:rsidR="00465D42" w:rsidRPr="00465D42" w:rsidRDefault="00465D42" w:rsidP="00465D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Законами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“Про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місцеве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самоврядування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Україні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“, “Про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інформацію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“, “Про рекламу“, “Про туризм“, “Про засади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державної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регуляторної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політики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сфері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господарської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діяльності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“, з метою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офіційній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промоційній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яка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погодженням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на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міська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рада</w:t>
      </w:r>
    </w:p>
    <w:p w14:paraId="7F140D27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499BEF" w14:textId="77777777" w:rsidR="00465D42" w:rsidRPr="00465D42" w:rsidRDefault="00465D42" w:rsidP="00465D4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ВИРІШИЛА: </w:t>
      </w:r>
    </w:p>
    <w:p w14:paraId="05F008F4" w14:textId="77777777" w:rsidR="00465D42" w:rsidRPr="00465D42" w:rsidRDefault="00465D42" w:rsidP="00465D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94260C" w14:textId="676A0FA0" w:rsidR="00465D42" w:rsidRPr="00D8683C" w:rsidRDefault="00465D42" w:rsidP="00465D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Затвердити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Правила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="00D8683C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, що додаються.</w:t>
      </w:r>
    </w:p>
    <w:p w14:paraId="2284770C" w14:textId="77777777" w:rsidR="00465D42" w:rsidRPr="00D8683C" w:rsidRDefault="00465D42" w:rsidP="00465D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8683C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2. 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4ED7D549" w14:textId="77777777" w:rsidR="00465D42" w:rsidRPr="00465D42" w:rsidRDefault="00465D42" w:rsidP="00465D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Контроль за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виконанням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покласти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постійну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комісію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гуманітарних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питань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охорони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здоров’я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освіти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культури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духовності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молодіжної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політики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спорту),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цивільного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захисту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надзвичайних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ситуацій</w:t>
      </w:r>
      <w:proofErr w:type="spellEnd"/>
      <w:r w:rsidRPr="00465D4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91E27C3" w14:textId="77777777" w:rsidR="00465D42" w:rsidRPr="00465D42" w:rsidRDefault="00465D42" w:rsidP="00465D4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24E8404E" w14:textId="77777777" w:rsidR="00465D42" w:rsidRPr="00465D42" w:rsidRDefault="00465D42" w:rsidP="00465D42">
      <w:pPr>
        <w:spacing w:after="0" w:line="240" w:lineRule="auto"/>
        <w:ind w:left="142" w:right="-284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Міський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голова</w:t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ab/>
      </w:r>
      <w:proofErr w:type="spellStart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Анатолій</w:t>
      </w:r>
      <w:proofErr w:type="spellEnd"/>
      <w:r w:rsidRPr="00465D4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ФЕДОРУК</w:t>
      </w:r>
    </w:p>
    <w:p w14:paraId="7CF7A95A" w14:textId="77777777" w:rsidR="00465D42" w:rsidRPr="00465D42" w:rsidRDefault="00465D42" w:rsidP="00465D4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D4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65D4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65D4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06E7143B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69FFCFA8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5CE5107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270729B9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58D8702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254639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7A7E3BC6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57C80E8C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0E2E5C1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B94EF3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21D30A4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3479D4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211125" w14:paraId="748730C8" w14:textId="77777777" w:rsidTr="00A26906">
        <w:tc>
          <w:tcPr>
            <w:tcW w:w="4814" w:type="dxa"/>
          </w:tcPr>
          <w:p w14:paraId="04DFAD51" w14:textId="4200E896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  <w:p w14:paraId="1408B693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2D50D715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</w:p>
          <w:p w14:paraId="11580484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 xml:space="preserve">Особистий </w:t>
            </w:r>
            <w:proofErr w:type="gramStart"/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>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)</w:t>
            </w:r>
            <w:proofErr w:type="gramEnd"/>
          </w:p>
          <w:p w14:paraId="78B20528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_________2021</w:t>
            </w:r>
          </w:p>
          <w:p w14:paraId="607CBB20" w14:textId="77777777" w:rsidR="00211125" w:rsidRPr="003619DF" w:rsidRDefault="00211125" w:rsidP="00A26906">
            <w:pPr>
              <w:widowControl w:val="0"/>
              <w:tabs>
                <w:tab w:val="left" w:pos="604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eastAsia="uk-UA"/>
              </w:rPr>
              <w:t>(дата)</w:t>
            </w:r>
          </w:p>
        </w:tc>
        <w:tc>
          <w:tcPr>
            <w:tcW w:w="4814" w:type="dxa"/>
          </w:tcPr>
          <w:p w14:paraId="2C23B489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70D1B38C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7E20283" w14:textId="5AB37A3E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211125" w14:paraId="672BA85B" w14:textId="77777777" w:rsidTr="00A26906">
        <w:tc>
          <w:tcPr>
            <w:tcW w:w="4814" w:type="dxa"/>
          </w:tcPr>
          <w:p w14:paraId="02B128F6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управління </w:t>
            </w:r>
          </w:p>
          <w:p w14:paraId="016756A8" w14:textId="7D189FAE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юридично-кадрової роботи</w:t>
            </w:r>
          </w:p>
          <w:p w14:paraId="74741104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23BDCA2E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</w:p>
          <w:p w14:paraId="4302122A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 xml:space="preserve">Особистий </w:t>
            </w:r>
            <w:proofErr w:type="gramStart"/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>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)</w:t>
            </w:r>
            <w:proofErr w:type="gramEnd"/>
          </w:p>
          <w:p w14:paraId="417FABBA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_________2021</w:t>
            </w:r>
          </w:p>
          <w:p w14:paraId="59EBC993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eastAsia="uk-UA"/>
              </w:rPr>
              <w:t>(дата)</w:t>
            </w:r>
          </w:p>
        </w:tc>
        <w:tc>
          <w:tcPr>
            <w:tcW w:w="4814" w:type="dxa"/>
          </w:tcPr>
          <w:p w14:paraId="45A0DF6C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47A815F7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4A93A0F1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65F7582" w14:textId="3BDF7113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11125" w14:paraId="611DE847" w14:textId="77777777" w:rsidTr="00A26906">
        <w:tc>
          <w:tcPr>
            <w:tcW w:w="4814" w:type="dxa"/>
          </w:tcPr>
          <w:p w14:paraId="10E6AABD" w14:textId="26C6D17C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Радник міського голови</w:t>
            </w:r>
          </w:p>
          <w:p w14:paraId="7C30DBEA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971963E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________________</w:t>
            </w:r>
            <w:r w:rsidRPr="007A601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ab/>
            </w:r>
          </w:p>
          <w:p w14:paraId="159DBAA4" w14:textId="77777777" w:rsidR="00211125" w:rsidRP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</w:pPr>
            <w:r w:rsidRPr="003479D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(</w:t>
            </w:r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 xml:space="preserve">Особистий </w:t>
            </w:r>
            <w:proofErr w:type="gramStart"/>
            <w:r w:rsidRPr="003479D4">
              <w:rPr>
                <w:rFonts w:ascii="Times New Roman" w:eastAsia="Times New Roman" w:hAnsi="Times New Roman"/>
                <w:i/>
                <w:sz w:val="20"/>
                <w:szCs w:val="24"/>
                <w:lang w:eastAsia="uk-UA"/>
              </w:rPr>
              <w:t>підпис</w:t>
            </w:r>
            <w:r w:rsidRPr="003479D4"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  <w:t xml:space="preserve"> </w:t>
            </w:r>
            <w:r w:rsidRPr="00211125">
              <w:rPr>
                <w:rFonts w:ascii="Times New Roman" w:eastAsia="Times New Roman" w:hAnsi="Times New Roman"/>
                <w:sz w:val="28"/>
                <w:szCs w:val="24"/>
                <w:lang w:val="ru-RU" w:eastAsia="uk-UA"/>
              </w:rPr>
              <w:t>)</w:t>
            </w:r>
            <w:proofErr w:type="gramEnd"/>
          </w:p>
          <w:p w14:paraId="5F0DF1A1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_________2021</w:t>
            </w:r>
          </w:p>
          <w:p w14:paraId="34FB9557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Cs w:val="24"/>
                <w:lang w:eastAsia="uk-UA"/>
              </w:rPr>
              <w:t xml:space="preserve">       </w:t>
            </w:r>
            <w:r w:rsidRPr="003619DF">
              <w:rPr>
                <w:rFonts w:ascii="Times New Roman" w:eastAsia="Times New Roman" w:hAnsi="Times New Roman"/>
                <w:i/>
                <w:szCs w:val="24"/>
                <w:lang w:eastAsia="uk-UA"/>
              </w:rPr>
              <w:t>(дата)</w:t>
            </w:r>
          </w:p>
        </w:tc>
        <w:tc>
          <w:tcPr>
            <w:tcW w:w="4814" w:type="dxa"/>
          </w:tcPr>
          <w:p w14:paraId="0C939E00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23F47F0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C4EA838" w14:textId="77777777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Михайлина </w:t>
            </w:r>
          </w:p>
          <w:p w14:paraId="43CB1628" w14:textId="20B78AA5" w:rsidR="00211125" w:rsidRDefault="00211125" w:rsidP="00A2690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СКОРИК-ШКАРІВСЬКА</w:t>
            </w:r>
          </w:p>
        </w:tc>
      </w:tr>
    </w:tbl>
    <w:p w14:paraId="79A22F79" w14:textId="777D1DAA" w:rsidR="00465D42" w:rsidRDefault="00465D42"/>
    <w:p w14:paraId="15E7FCF8" w14:textId="77777777" w:rsidR="00465D42" w:rsidRDefault="00465D42">
      <w:pPr>
        <w:spacing w:line="259" w:lineRule="auto"/>
      </w:pPr>
      <w:r>
        <w:br w:type="page"/>
      </w:r>
    </w:p>
    <w:p w14:paraId="338706F8" w14:textId="77777777" w:rsidR="00DA48F2" w:rsidRPr="00DA48F2" w:rsidRDefault="00DA48F2" w:rsidP="00DA48F2">
      <w:pPr>
        <w:spacing w:after="0" w:line="240" w:lineRule="auto"/>
        <w:ind w:left="142" w:right="-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Додаток</w:t>
      </w:r>
      <w:proofErr w:type="spellEnd"/>
    </w:p>
    <w:p w14:paraId="5E232053" w14:textId="77777777" w:rsidR="00DA48F2" w:rsidRPr="00DA48F2" w:rsidRDefault="00DA48F2" w:rsidP="00DA48F2">
      <w:pPr>
        <w:spacing w:after="0" w:line="240" w:lineRule="auto"/>
        <w:ind w:left="142" w:right="-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до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рішення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ради</w:t>
      </w:r>
    </w:p>
    <w:p w14:paraId="049BEDE4" w14:textId="77777777" w:rsidR="00DA48F2" w:rsidRPr="00DA48F2" w:rsidRDefault="00DA48F2" w:rsidP="00DA48F2">
      <w:pPr>
        <w:spacing w:after="0" w:line="240" w:lineRule="auto"/>
        <w:ind w:left="142" w:right="-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№ - 23 - VIII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від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25.11.2021</w:t>
      </w:r>
    </w:p>
    <w:p w14:paraId="6D020038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CF4D9F" w14:textId="77777777" w:rsidR="00DA48F2" w:rsidRPr="00DA48F2" w:rsidRDefault="00DA48F2" w:rsidP="00DA4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Правила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</w:p>
    <w:p w14:paraId="2BE1882E" w14:textId="77777777" w:rsidR="00DA48F2" w:rsidRPr="00DA48F2" w:rsidRDefault="00DA48F2" w:rsidP="00DA4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06322821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3A29AE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1.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Загальні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положення</w:t>
      </w:r>
      <w:proofErr w:type="spellEnd"/>
    </w:p>
    <w:p w14:paraId="4B5DD66F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F836CA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1.1. Правила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надалі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Правила)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передбачають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фінансові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основи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офіційній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промоційній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(бренд-бук),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725AD4BF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1.2. Правила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розроблені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Конституції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Законів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“Про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інформацію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“, “Про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місцеве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самоврядування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“, “Про рекламу“, “Про туризм“.</w:t>
      </w:r>
    </w:p>
    <w:p w14:paraId="21A09CC6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1.3. Правила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поширюють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свою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дію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раду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комунальні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підприємства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установи,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надалі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рада),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осіб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щодо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9AB154C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1.4. 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Правилах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поняття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вживаються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 такому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значенні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14:paraId="235CD562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1.4.1. Бренд-бук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це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графічне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зображення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детальна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інструкція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всіх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розроблених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елементів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(логотип,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фірмовий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шрифт,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фірмовий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колір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), яка при правильному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значно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підвищує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імідж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3B72E319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1.4.2.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особами,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радою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органами.</w:t>
      </w:r>
    </w:p>
    <w:p w14:paraId="417F0F66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1.4.3.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особами,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радою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їхньою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27E8350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8063F1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2. Мета і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завдання</w:t>
      </w:r>
      <w:proofErr w:type="spellEnd"/>
    </w:p>
    <w:p w14:paraId="7A86B9C9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925ECA" w14:textId="62358A80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2.1. Метою Правил є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формування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позитивного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сприйняття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серед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громадян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іноземних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громадян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завдяки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уніфікації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візуалізованих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матеріалів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вироблення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єдиного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іміджу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представлення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Україні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за кордоном.</w:t>
      </w:r>
    </w:p>
    <w:p w14:paraId="134B2E26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Основними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завданнями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Правил є:</w:t>
      </w:r>
    </w:p>
    <w:p w14:paraId="46361536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2.2.1.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Визначення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порядку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3D8954E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2.2.2.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Визначення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порядку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6E49F43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2.2.3.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Визначення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та порядку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BBEA395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2.2.4.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Визначення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B966797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10EB3E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3. Порядок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</w:p>
    <w:p w14:paraId="181D65D8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у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візуальних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матеріалах</w:t>
      </w:r>
      <w:proofErr w:type="spellEnd"/>
    </w:p>
    <w:p w14:paraId="3AD8CB69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0060F9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є знак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товарів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послуг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складається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трьох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стилізованих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зелених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знаків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також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напису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біля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зображення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B950486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передбачено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особами,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радою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сприяння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EDB813D" w14:textId="3B0F326F" w:rsidR="00DA48F2" w:rsidRPr="00C9755E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3.3.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Отримати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можна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офіційному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сайті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hyperlink r:id="rId7" w:history="1">
        <w:r w:rsidRPr="00DA48F2">
          <w:rPr>
            <w:rFonts w:ascii="Times New Roman" w:eastAsia="Times New Roman" w:hAnsi="Times New Roman"/>
            <w:color w:val="1155CC"/>
            <w:sz w:val="26"/>
            <w:szCs w:val="26"/>
            <w:u w:val="single"/>
            <w:lang w:eastAsia="ru-RU"/>
          </w:rPr>
          <w:t>www.bucha-rada.gov.ua</w:t>
        </w:r>
      </w:hyperlink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передбачено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макета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</w:t>
      </w:r>
      <w:r w:rsidR="00C9755E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.</w:t>
      </w:r>
    </w:p>
    <w:p w14:paraId="55F9E50A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3.4.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здійснює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начальник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ради: </w:t>
      </w:r>
    </w:p>
    <w:p w14:paraId="6ED48F57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3.4.1. Макет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надсилається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електронною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поштою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триденний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термін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макет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затверджує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начальник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віддає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заявнику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B8BED38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3.4.2.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Після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одноденний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термін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електронного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макета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необхідно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подати один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друкований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зразок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</w:p>
    <w:p w14:paraId="72187DD8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A0B517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4.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Механізм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</w:p>
    <w:p w14:paraId="2050034E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389B99E8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6C3990" w14:textId="77777777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брендом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є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стилізований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листок зеленого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кольору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символізує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паростка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птаха,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перетин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шляхів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нагадує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обриси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proofErr w:type="gram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 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він</w:t>
      </w:r>
      <w:proofErr w:type="spellEnd"/>
      <w:proofErr w:type="gram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є символом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зростання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розвитку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працелюбності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стабільності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рівноваги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Водночас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цей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символ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доповнюється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логотипами 14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пунктів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об’єднаних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громаду.</w:t>
      </w:r>
    </w:p>
    <w:p w14:paraId="06E932D1" w14:textId="77777777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Вся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використовується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яка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особами,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радою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органами,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їхньою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3B4F25D0" w14:textId="77777777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Отримати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можна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офіційному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сайті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hyperlink r:id="rId8" w:history="1">
        <w:r w:rsidRPr="00DA48F2">
          <w:rPr>
            <w:rFonts w:ascii="Times New Roman" w:eastAsia="Times New Roman" w:hAnsi="Times New Roman"/>
            <w:color w:val="1155CC"/>
            <w:sz w:val="26"/>
            <w:szCs w:val="26"/>
            <w:u w:val="single"/>
            <w:lang w:eastAsia="ru-RU"/>
          </w:rPr>
          <w:t>www.bucha-rada.gov.ua</w:t>
        </w:r>
      </w:hyperlink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666A64A4" w14:textId="77777777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4.3.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здійснює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начальник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1AA3DDBE" w14:textId="5CD0427B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4.3.1. Макет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надсилається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електронною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поштою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9755E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надається</w:t>
      </w: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особисто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B7E86A9" w14:textId="77777777" w:rsidR="00DA48F2" w:rsidRPr="00DA48F2" w:rsidRDefault="00DA48F2" w:rsidP="00DA48F2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4.3.2.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дозволяється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після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погодження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начальником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управлінням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6000C38E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5B0757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5.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Визначення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</w:p>
    <w:p w14:paraId="77354588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51B963B2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329614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Розміщення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символіки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і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емблеми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візуальних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матеріалах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промоційної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здійснюється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згідно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 бренд-буком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додається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).</w:t>
      </w:r>
    </w:p>
    <w:p w14:paraId="3FB4651E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5.2. Бренд-бук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є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обов’язковим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виготовляється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особами,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їхнє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замовлення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0698004D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5.3.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Отримати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можна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офіційному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сайті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hyperlink r:id="rId9" w:history="1">
        <w:r w:rsidRPr="00DA48F2">
          <w:rPr>
            <w:rFonts w:ascii="Times New Roman" w:eastAsia="Times New Roman" w:hAnsi="Times New Roman"/>
            <w:color w:val="1155CC"/>
            <w:sz w:val="26"/>
            <w:szCs w:val="26"/>
            <w:u w:val="single"/>
            <w:lang w:eastAsia="ru-RU"/>
          </w:rPr>
          <w:t>www.bucha-rada.gov.ua</w:t>
        </w:r>
      </w:hyperlink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105039A1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5.4.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самоорганізації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населення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фізичними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юридичними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особами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можливе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лише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якій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передбачено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використання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відображає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події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відбуваються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підтримкою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ради.</w:t>
      </w:r>
    </w:p>
    <w:p w14:paraId="70BF9D0B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5.5.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Керівникам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виконавчих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комунальних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підприємств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установ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14:paraId="01F89ABF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5.5.1.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Протягом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трьох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місяців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часу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прийняття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привести свою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продукцію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відповідність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39554CA8" w14:textId="3C9341A0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5.5.2.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Визначити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відповідальних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осіб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щодо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запровадження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186A9683" w14:textId="73ED61CE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5.6.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Управлінню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організаційно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-документального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забезпечення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раднику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міського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голови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протягом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трьох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місяців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часу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прийняття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цього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провести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навчання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працівників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щодо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запровадження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стилістики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бренд-буку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територіальної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громади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4C1CE306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3E494E" w14:textId="77777777" w:rsidR="00DA48F2" w:rsidRPr="00DA48F2" w:rsidRDefault="00DA48F2" w:rsidP="00DA48F2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6.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Прикінцеві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положення</w:t>
      </w:r>
      <w:proofErr w:type="spellEnd"/>
    </w:p>
    <w:p w14:paraId="6F8EECEE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245E1F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6.1.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Інформація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зміни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доповнення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цих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Правил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публікуються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сайті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міської</w:t>
      </w:r>
      <w:proofErr w:type="spellEnd"/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ради </w:t>
      </w:r>
      <w:hyperlink r:id="rId10" w:history="1">
        <w:r w:rsidRPr="00DA48F2">
          <w:rPr>
            <w:rFonts w:ascii="Times New Roman" w:eastAsia="Times New Roman" w:hAnsi="Times New Roman"/>
            <w:color w:val="1155CC"/>
            <w:sz w:val="26"/>
            <w:szCs w:val="26"/>
            <w:u w:val="single"/>
            <w:lang w:eastAsia="ru-RU"/>
          </w:rPr>
          <w:t>www.bucha-rada.gov.ua</w:t>
        </w:r>
      </w:hyperlink>
      <w:r w:rsidRPr="00DA4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33BA83F" w14:textId="77777777" w:rsidR="00DA48F2" w:rsidRPr="00DA48F2" w:rsidRDefault="00DA48F2" w:rsidP="00DA48F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B262B1" w14:textId="77777777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Секретар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ради                                                                               Тарас ШАПРАВСЬКИЙ</w:t>
      </w:r>
    </w:p>
    <w:p w14:paraId="70BF5718" w14:textId="1080BFB3" w:rsidR="00035FBC" w:rsidRDefault="00DA48F2" w:rsidP="00DA48F2">
      <w:r w:rsidRPr="00DA48F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sectPr w:rsidR="0003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FBC"/>
    <w:rsid w:val="00035FBC"/>
    <w:rsid w:val="00211125"/>
    <w:rsid w:val="00465D42"/>
    <w:rsid w:val="00895D19"/>
    <w:rsid w:val="00AA31A5"/>
    <w:rsid w:val="00C9755E"/>
    <w:rsid w:val="00CE75C7"/>
    <w:rsid w:val="00D044E5"/>
    <w:rsid w:val="00D8683C"/>
    <w:rsid w:val="00DA48F2"/>
    <w:rsid w:val="00EA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64B2"/>
  <w15:chartTrackingRefBased/>
  <w15:docId w15:val="{F2334176-43D5-4C17-8E12-9FBB4CF3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ch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ucha-rada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bucha-rada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ucha-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2021-11-17T09:53:00Z</cp:lastPrinted>
  <dcterms:created xsi:type="dcterms:W3CDTF">2021-11-15T11:10:00Z</dcterms:created>
  <dcterms:modified xsi:type="dcterms:W3CDTF">2021-11-17T10:07:00Z</dcterms:modified>
</cp:coreProperties>
</file>